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4917"/>
      </w:tblGrid>
      <w:tr w:rsidR="005414CF" w14:paraId="5340D7C7" w14:textId="77777777" w:rsidTr="005B061E"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Style w:val="TableGrid"/>
              <w:tblW w:w="14696" w:type="dxa"/>
              <w:shd w:val="clear" w:color="auto" w:fill="000000" w:themeFill="text1"/>
              <w:tblLook w:val="04A0" w:firstRow="1" w:lastRow="0" w:firstColumn="1" w:lastColumn="0" w:noHBand="0" w:noVBand="1"/>
            </w:tblPr>
            <w:tblGrid>
              <w:gridCol w:w="1615"/>
              <w:gridCol w:w="7830"/>
              <w:gridCol w:w="5251"/>
            </w:tblGrid>
            <w:tr w:rsidR="005414CF" w14:paraId="49DCF5E2" w14:textId="77777777" w:rsidTr="008F2763"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hideMark/>
                </w:tcPr>
                <w:p w14:paraId="0DBFC362" w14:textId="77777777" w:rsidR="005414CF" w:rsidRDefault="00707704" w:rsidP="008F2763">
                  <w:pPr>
                    <w:tabs>
                      <w:tab w:val="left" w:pos="1766"/>
                      <w:tab w:val="center" w:pos="4320"/>
                    </w:tabs>
                    <w:jc w:val="center"/>
                    <w:rPr>
                      <w:b/>
                      <w:sz w:val="28"/>
                      <w:szCs w:val="28"/>
                      <w:highlight w:val="black"/>
                    </w:rPr>
                  </w:pPr>
                  <w:r w:rsidRPr="002870F3">
                    <w:rPr>
                      <w:noProof/>
                      <w:highlight w:val="black"/>
                      <w:lang w:val="en-IN" w:eastAsia="en-IN"/>
                    </w:rPr>
                  </w:r>
                  <w:r w:rsidR="00707704" w:rsidRPr="002870F3">
                    <w:rPr>
                      <w:noProof/>
                      <w:highlight w:val="black"/>
                      <w:lang w:val="en-IN" w:eastAsia="en-IN"/>
                    </w:rPr>
                    <w:object w:dxaOrig="2565" w:dyaOrig="25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49.5pt" o:ole="">
                        <v:imagedata r:id="rId4" o:title=""/>
                      </v:shape>
                      <o:OLEObject Type="Embed" ProgID="PBrush" ShapeID="_x0000_i1025" DrawAspect="Content" ObjectID="_1798472182" r:id="rId5"/>
                    </w:objec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hideMark/>
                </w:tcPr>
                <w:p w14:paraId="10B73BE1" w14:textId="77777777" w:rsidR="005414CF" w:rsidRDefault="005414CF" w:rsidP="008F2763">
                  <w:pPr>
                    <w:pStyle w:val="Heading1"/>
                    <w:spacing w:before="0" w:after="0"/>
                    <w:jc w:val="center"/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  <w:highlight w:val="black"/>
                    </w:rPr>
                  </w:pPr>
                  <w:r>
                    <w:rPr>
                      <w:rFonts w:ascii="Arial Black" w:hAnsi="Arial Black" w:cs="Times New Roman"/>
                      <w:color w:val="FFFFFF" w:themeColor="background1"/>
                      <w:sz w:val="24"/>
                      <w:szCs w:val="24"/>
                      <w:highlight w:val="black"/>
                    </w:rPr>
                    <w:t xml:space="preserve">SHAHEED BHAGAT SINGH </w:t>
                  </w:r>
                  <w:r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  <w:highlight w:val="black"/>
                    </w:rPr>
                    <w:t>STATE UNIVERSITY</w:t>
                  </w:r>
                </w:p>
                <w:p w14:paraId="6080DFD5" w14:textId="77777777" w:rsidR="005414CF" w:rsidRDefault="005414CF" w:rsidP="008F2763">
                  <w:pPr>
                    <w:pStyle w:val="Heading1"/>
                    <w:spacing w:before="0" w:after="0"/>
                    <w:jc w:val="center"/>
                    <w:rPr>
                      <w:rFonts w:ascii="Arial Black" w:hAnsi="Arial Black"/>
                      <w:color w:val="FFFFFF" w:themeColor="background1"/>
                      <w:sz w:val="34"/>
                      <w:highlight w:val="black"/>
                    </w:rPr>
                  </w:pPr>
                  <w:r>
                    <w:rPr>
                      <w:rFonts w:ascii="Arial Black" w:hAnsi="Arial Black"/>
                      <w:b w:val="0"/>
                      <w:bCs w:val="0"/>
                      <w:color w:val="FFFFFF" w:themeColor="background1"/>
                      <w:sz w:val="24"/>
                      <w:szCs w:val="24"/>
                      <w:highlight w:val="black"/>
                    </w:rPr>
                    <w:t>(</w:t>
                  </w:r>
                  <w:r>
                    <w:rPr>
                      <w:rFonts w:ascii="Arial Black" w:hAnsi="Arial Black"/>
                      <w:b w:val="0"/>
                      <w:bCs w:val="0"/>
                      <w:color w:val="FFFFFF" w:themeColor="background1"/>
                      <w:sz w:val="20"/>
                      <w:szCs w:val="20"/>
                      <w:highlight w:val="black"/>
                    </w:rPr>
                    <w:t>ESTABLISHED BY GOVERNMENT OF PUNJAB)</w:t>
                  </w:r>
                  <w:r>
                    <w:rPr>
                      <w:rFonts w:ascii="Arial Black" w:hAnsi="Arial Black"/>
                      <w:b w:val="0"/>
                      <w:color w:val="FFFFFF" w:themeColor="background1"/>
                      <w:highlight w:val="black"/>
                    </w:rPr>
                    <w:t xml:space="preserve"> </w:t>
                  </w:r>
                </w:p>
                <w:p w14:paraId="4B17D7F4" w14:textId="77777777" w:rsidR="005414CF" w:rsidRDefault="005414CF" w:rsidP="008F2763">
                  <w:pPr>
                    <w:pStyle w:val="Heading3"/>
                    <w:jc w:val="center"/>
                    <w:rPr>
                      <w:b w:val="0"/>
                      <w:sz w:val="28"/>
                      <w:szCs w:val="28"/>
                      <w:highlight w:val="black"/>
                      <w:u w:val="single"/>
                    </w:rPr>
                  </w:pPr>
                  <w:r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  <w:highlight w:val="black"/>
                    </w:rPr>
                    <w:t>NH 05, MOGA ROAD, FEROZEPUR-152 004</w:t>
                  </w:r>
                </w:p>
              </w:tc>
              <w:tc>
                <w:tcPr>
                  <w:tcW w:w="52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000000" w:themeFill="text1"/>
                </w:tcPr>
                <w:p w14:paraId="6CC482DB" w14:textId="77777777" w:rsidR="005414CF" w:rsidRDefault="005414CF" w:rsidP="008F2763">
                  <w:pPr>
                    <w:tabs>
                      <w:tab w:val="left" w:pos="1766"/>
                      <w:tab w:val="center" w:pos="432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CD1AF5A" w14:textId="77777777" w:rsidR="005414CF" w:rsidRDefault="005414CF" w:rsidP="005414CF">
            <w:pPr>
              <w:tabs>
                <w:tab w:val="left" w:pos="1766"/>
                <w:tab w:val="left" w:pos="3111"/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</w:rPr>
              <w:t>CORRIGENDUM (TENDER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No. 4/2024 Dated 24.12.2024)</w:t>
            </w:r>
          </w:p>
        </w:tc>
      </w:tr>
      <w:tr w:rsidR="005414CF" w14:paraId="0726ABEA" w14:textId="77777777" w:rsidTr="005B061E">
        <w:tc>
          <w:tcPr>
            <w:tcW w:w="9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BD17" w14:textId="77777777" w:rsidR="005414CF" w:rsidRDefault="005414CF" w:rsidP="008F276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In reference to invite the above said tenders (Hindustan Times (English), Jag Bani (Punjabi), Dainik Bhaskar (Hindi) upto 15.01.2025, for supply of Electrical Maintenance Items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due </w:t>
            </w:r>
            <w:r w:rsidR="005B061E">
              <w:rPr>
                <w:bCs/>
                <w:sz w:val="28"/>
                <w:szCs w:val="28"/>
              </w:rPr>
              <w:t xml:space="preserve">to </w:t>
            </w:r>
            <w:r>
              <w:rPr>
                <w:bCs/>
                <w:sz w:val="28"/>
                <w:szCs w:val="28"/>
              </w:rPr>
              <w:t>technical reasons, the date and time for receiving and opening of tenders is hereby extended as under;</w:t>
            </w:r>
          </w:p>
          <w:p w14:paraId="733D065A" w14:textId="77777777" w:rsidR="005414CF" w:rsidRDefault="005414CF" w:rsidP="008F276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and time for submission of Tender bids            29.01.2025  at 1.30 p.m.</w:t>
            </w:r>
          </w:p>
          <w:p w14:paraId="07299339" w14:textId="77777777" w:rsidR="005414CF" w:rsidRDefault="005414CF" w:rsidP="008F276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and time for opening of Tender bids                  29.01.2025 at  3.00 p.m.</w:t>
            </w:r>
          </w:p>
          <w:p w14:paraId="6101B42B" w14:textId="77777777" w:rsidR="005414CF" w:rsidRDefault="005414CF" w:rsidP="008F276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 detail terms and conditions of the notice inviting bid refer to </w:t>
            </w:r>
            <w:hyperlink r:id="rId6" w:history="1">
              <w:r>
                <w:rPr>
                  <w:rStyle w:val="Hyperlink"/>
                  <w:sz w:val="28"/>
                  <w:szCs w:val="28"/>
                </w:rPr>
                <w:t>www.sbssu.ac.in</w:t>
              </w:r>
            </w:hyperlink>
            <w:r>
              <w:rPr>
                <w:sz w:val="28"/>
                <w:szCs w:val="28"/>
                <w:highlight w:val="white"/>
              </w:rPr>
              <w:t>.</w:t>
            </w:r>
          </w:p>
          <w:p w14:paraId="1969B3E2" w14:textId="77777777" w:rsidR="005414CF" w:rsidRDefault="005414CF" w:rsidP="008F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highlight w:val="white"/>
                <w:lang w:val="en-US" w:eastAsia="en-US"/>
              </w:rPr>
            </w:pPr>
            <w:r>
              <w:rPr>
                <w:sz w:val="28"/>
                <w:szCs w:val="28"/>
              </w:rPr>
              <w:t>Corrigendum, if any, will be issued on website only                                    Registrar</w:t>
            </w:r>
          </w:p>
        </w:tc>
      </w:tr>
    </w:tbl>
    <w:p w14:paraId="719DD612" w14:textId="77777777" w:rsidR="00332329" w:rsidRDefault="00332329"/>
    <w:sectPr w:rsidR="00332329" w:rsidSect="00696580"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CA"/>
    <w:rsid w:val="00223945"/>
    <w:rsid w:val="002870F3"/>
    <w:rsid w:val="00312FCA"/>
    <w:rsid w:val="00332329"/>
    <w:rsid w:val="004A4EF7"/>
    <w:rsid w:val="005414CF"/>
    <w:rsid w:val="005B061E"/>
    <w:rsid w:val="0060483C"/>
    <w:rsid w:val="00696580"/>
    <w:rsid w:val="006A2791"/>
    <w:rsid w:val="00707704"/>
    <w:rsid w:val="00730C10"/>
    <w:rsid w:val="00BD49B5"/>
    <w:rsid w:val="00E4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878B40"/>
  <w15:docId w15:val="{1C09D4CC-9243-E646-8A49-7F5459D3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F3"/>
  </w:style>
  <w:style w:type="paragraph" w:styleId="Heading1">
    <w:name w:val="heading 1"/>
    <w:basedOn w:val="Normal"/>
    <w:next w:val="Normal"/>
    <w:link w:val="Heading1Char"/>
    <w:qFormat/>
    <w:rsid w:val="00312F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312FC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FC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12FCA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312FCA"/>
    <w:rPr>
      <w:color w:val="0000FF" w:themeColor="hyperlink"/>
      <w:u w:val="single"/>
    </w:rPr>
  </w:style>
  <w:style w:type="table" w:styleId="TableGrid">
    <w:name w:val="Table Grid"/>
    <w:basedOn w:val="TableNormal"/>
    <w:rsid w:val="00312FCA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sbssu.ac.in" TargetMode="External" /><Relationship Id="rId5" Type="http://schemas.openxmlformats.org/officeDocument/2006/relationships/oleObject" Target="embeddings/oleObject1.bin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Store</dc:creator>
  <cp:keywords/>
  <dc:description/>
  <cp:lastModifiedBy>amardeepchopra1@gmail.com</cp:lastModifiedBy>
  <cp:revision>2</cp:revision>
  <cp:lastPrinted>2025-01-15T08:02:00Z</cp:lastPrinted>
  <dcterms:created xsi:type="dcterms:W3CDTF">2025-01-15T13:20:00Z</dcterms:created>
  <dcterms:modified xsi:type="dcterms:W3CDTF">2025-01-15T13:20:00Z</dcterms:modified>
</cp:coreProperties>
</file>